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Desidero iniziare il mio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intervento, con una citazione di Morin :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“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COM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PLEXUS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ci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>che viene tessuto insieme, e il tessuto deriva da fili differenti e diventa uno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La complessit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la chiave del mio intervento e del lavoro che svolgo.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U</w:t>
      </w:r>
      <w:r>
        <w:rPr>
          <w:rFonts w:ascii="Times New Roman" w:hAnsi="Times New Roman"/>
          <w:sz w:val="24"/>
          <w:szCs w:val="24"/>
          <w:rtl w:val="0"/>
          <w:lang w:val="it-IT"/>
        </w:rPr>
        <w:t>n lavoro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complesso, ma senza dubbio meraviglioso </w:t>
      </w:r>
      <w:r>
        <w:rPr>
          <w:rFonts w:ascii="Times New Roman" w:hAnsi="Times New Roman"/>
          <w:sz w:val="24"/>
          <w:szCs w:val="24"/>
          <w:rtl w:val="0"/>
          <w:lang w:val="it-IT"/>
        </w:rPr>
        <w:t>perch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mi consente di tessere ogni giorno mille fili differenti per realizzare un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unica trama, quella che meglio si adatta ai bambini.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 mille fili siete voi che rappresentate il contesto sociale nel quale opero, siamo tutti noi con le nostre peculiarit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 soprattutto i mille fili sono i bambini 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Mille fili differenti perch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ognuno con la propria esperienza, con il proprio operato e le proprie competenze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>fa si che il tessuto diventi uno.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Ed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proprio in questa complessit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che mi sono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calata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3 anni fa quando ho iniziato il mio lavoro con Francesco.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Non voglio concentrare il mio intervento sul modus operandi che ha caratterizzato la mia azione, quanto sul rapporto scuola-famiglia instaurato. Un rapporto che credo fermamente vada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coltivato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quotidianamente, sostenuto e analizzato nelle sue diverse forme.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Sin dal primo giorno di scuola ho cercato di creare un clima di collaborazione con la famiglia; ho fatto domande, chiesto spiegazioni e chiarimenti.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Io non conoscevo questa sindrome, per cui avevo bisogno di informazioni.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Non di quelle dei libri ma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quelle della vita quotidiana, reale, concreta. Avevo bisogno di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vedere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con gli occhi di Francesco , di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ascoltare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con le  orecchie di Francesco. Avevo bisogno di mettermi dalla parte di Francesco e di dondolare come lui se necessario.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 sapevo anche di cosa non avevo bisogno: non avevo bisogno di compassione, sconforto o mancanza di fiducia.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Mi sono sempre rifiutata di pensare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“è </w:t>
      </w:r>
      <w:r>
        <w:rPr>
          <w:rFonts w:ascii="Times New Roman" w:hAnsi="Times New Roman"/>
          <w:sz w:val="24"/>
          <w:szCs w:val="24"/>
          <w:rtl w:val="0"/>
          <w:lang w:val="it-IT"/>
        </w:rPr>
        <w:t>cosi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faccio quel che posso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Ed </w:t>
      </w:r>
      <w:r>
        <w:rPr>
          <w:rFonts w:ascii="Times New Roman" w:hAnsi="Times New Roman"/>
          <w:sz w:val="24"/>
          <w:szCs w:val="24"/>
          <w:rtl w:val="0"/>
          <w:lang w:val="it-IT"/>
        </w:rPr>
        <w:t>h</w:t>
      </w:r>
      <w:r>
        <w:rPr>
          <w:rFonts w:ascii="Times New Roman" w:hAnsi="Times New Roman"/>
          <w:sz w:val="24"/>
          <w:szCs w:val="24"/>
          <w:rtl w:val="0"/>
          <w:lang w:val="it-IT"/>
        </w:rPr>
        <w:t>o allontanato, facendomi anche dei nemici, ogni forma di scetticismo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mio unico pensiero era capire la metodologia giusta per Francesco, il modo migliore per relazionarmi con lui, per inserirlo in un contesto classe e farlo comunicare con i suoi compagni. Mi trovavo dinanzi a due realt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: una troppo scettica,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altra non vedeva .  Non vedere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sinonimo di non accettazione, per cui mi si apriva un altro versante su cui lavorare.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Comunicare con i genitori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stato forse uno degli aspetti 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difficili da gestire: cercare le parole giuste, stabilire degli equilibri, trovare il modo 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adeguato per confrontarsi, spiegare il perch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di certe scelte, e costruire una comune metodologia, per aiutare i nostri bambini a trovare una loro autonomia, un loro modo di esprimersi, a lasciarli fare da soli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Io credo che non dobbiamo sostituirci ai bambini che ci vengono affidati , dobbiamo dargli la possibilit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fare da soli, di sbagliare, di sperimentare, concediamogli la possibilit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costruire la propria autonomia 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questo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uno dei compiti principali della scuola, ma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un obiettivo che si raggiunge con il supporto della famiglia, la collaborazione, intrisa di fiducia e speranza.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 noi spetta il compito di fornire gli strumenti giusti, di credere nelle loro potenzialit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di aiutarli a capire la strada da percorre, per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dobbiamo poi guardarli mentre di spalle si allontanano percorrendo da soli quella strada. I nostri bambini hanno bisogno di trovare il loro spazio, per esprimersi nel modo che a loro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consono.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No</w:t>
      </w:r>
      <w:r>
        <w:rPr>
          <w:rFonts w:ascii="Times New Roman" w:hAnsi="Times New Roman"/>
          <w:sz w:val="24"/>
          <w:szCs w:val="24"/>
          <w:rtl w:val="0"/>
          <w:lang w:val="it-IT"/>
        </w:rPr>
        <w:t>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dobbiamo solo crederci; dobbiamo credere che prima o poi imparer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ad andare in bagno da solo, che prima o poi imparer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 togliersi il giacchetto da solo, a prendersi un bicchiere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acqua senza farla rovesciare, a decidere il gioco da fare.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Ma dobbiamo anche dire di NO. Quel NO che gli serve per capire cosa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giusto fare e cosa invece non va fatto; quel NO che gli permette di conoscere e imparare le prime regoline sociali che poi portano a scuola. Perch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é è </w:t>
      </w:r>
      <w:r>
        <w:rPr>
          <w:rFonts w:ascii="Times New Roman" w:hAnsi="Times New Roman"/>
          <w:sz w:val="24"/>
          <w:szCs w:val="24"/>
          <w:rtl w:val="0"/>
          <w:lang w:val="it-IT"/>
        </w:rPr>
        <w:t>qui, in una classe che i nostri (ed i vostri) bambini trascorrono molte ore (le 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intense se vogliamo) della loro giornata, confrontandosi con maestre, educatori e compagni.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Permettergli sempre di fare ci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che vogliono non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positivo, in nessun luogo, e soprattutto in una scuola dove vengono richieste regole sociali che vanno rispettate da tutti.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 lavoro di un insegnante diventa particolarmente difficile quando ci troviamo dinanzi genitori che sorridono per un comportamento sbagliato del figlio; e soprattutto in un lavoro di inclusione, di conoscenza e costruzione di nuovi rapporti, dare sempre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per vinta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un atteggiamento NON CORRETTO, mina fortemente gli equilibri di una classe.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Ecco, nuovamente, la complessit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; </w:t>
      </w:r>
    </w:p>
    <w:p>
      <w:pPr>
        <w:pStyle w:val="Normale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come fa un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insegnante a dire sempre ad un genitore che bisogna lavorare sullo stesso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fronte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?</w:t>
      </w:r>
    </w:p>
    <w:p>
      <w:pPr>
        <w:pStyle w:val="Normale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come fa un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insegnante a trovare le parole giuste </w:t>
      </w:r>
      <w:r>
        <w:rPr>
          <w:rFonts w:ascii="Times New Roman" w:hAnsi="Times New Roman"/>
          <w:sz w:val="24"/>
          <w:szCs w:val="24"/>
          <w:rtl w:val="0"/>
          <w:lang w:val="it-IT"/>
        </w:rPr>
        <w:t>affinch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si crei complicit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 non conflitto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indispensabile poter stabilire un unico percorso, in cui scuola e famiglia possano trovare una comune metodologia di lavoro.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solo credendo nelle loro possibilit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che la scuola e la famiglia, con il supporto di specialisti e in questo caso anche di un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associazione che Trovano la strada giusta per aiutare i nostri bambini, e </w:t>
      </w:r>
      <w:r>
        <w:rPr>
          <w:rFonts w:ascii="Times New Roman" w:hAnsi="Times New Roman"/>
          <w:sz w:val="24"/>
          <w:szCs w:val="24"/>
          <w:rtl w:val="0"/>
          <w:lang w:val="it-IT"/>
        </w:rPr>
        <w:t>supportandosi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tra loro, in un confronto sereno e mai di rassegnazione.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Personalmente ho dato molto in questi anni al mio lavoro, ma molto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stato possibile solo attraverso un confronto con altre figure: specialisti, colleghi ma soprattutto mamme. Sono state loro, e in particolare Cristina, a farmi entrare nella vostra famiglia.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Ho dato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 </w:t>
      </w:r>
      <w:r>
        <w:rPr>
          <w:rFonts w:ascii="Times New Roman" w:hAnsi="Times New Roman"/>
          <w:sz w:val="24"/>
          <w:szCs w:val="24"/>
          <w:rtl w:val="0"/>
          <w:lang w:val="it-IT"/>
        </w:rPr>
        <w:t>ma ho preso molto ancora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Ho imparato a sorridere dinanzi ad un filo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erba, a conoscere la paura per lo schricchiol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  <w:lang w:val="it-IT"/>
        </w:rPr>
        <w:t>o di una porta, ho imparato ad osservare, ad aspettare, ho gioito per una pip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rtl w:val="0"/>
          <w:lang w:val="it-IT"/>
        </w:rPr>
        <w:t>fatta in bagno. Ho imparato a spostare il paletto del traguardo sempre un p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>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in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per percorrere ancora un pezzettino di strada insieme.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Tutto ci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grazie alla fiducia che mi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stata data dalla famiglia del mio piccolo ometto, che hanno imparato a conoscermi ed hanno creduto in me. Hanno credo e seguito quest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insegnante che come un vortice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entrata nella loro vita, e che ha chiesto il massimo a tutti.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Io confido molto nel vostro supporto, poter entrare a far parte della vostra famiglia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molto importante;  </w:t>
      </w:r>
      <w:r>
        <w:rPr>
          <w:rFonts w:ascii="Times New Roman" w:hAnsi="Times New Roman"/>
          <w:sz w:val="24"/>
          <w:szCs w:val="24"/>
          <w:rtl w:val="0"/>
          <w:lang w:val="it-IT"/>
        </w:rPr>
        <w:t>affinch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possa svolgere nel migliore dei modi il mio lavoro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ho bisogno ancora di vedere con vostri occhi e di ascoltare con le vostre orecchie; ho bisogno ancora di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prendere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da voi, dalle vostre esperienze, perch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é è </w:t>
      </w:r>
      <w:r>
        <w:rPr>
          <w:rFonts w:ascii="Times New Roman" w:hAnsi="Times New Roman"/>
          <w:sz w:val="24"/>
          <w:szCs w:val="24"/>
          <w:rtl w:val="0"/>
          <w:lang w:val="it-IT"/>
        </w:rPr>
        <w:t>da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che partiamo ed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da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rtl w:val="0"/>
          <w:lang w:val="it-IT"/>
        </w:rPr>
        <w:t>che la scuola mette in moto le proprie risorse per definire la strada che percorreremmo tutti insieme per tessere un unico tessuto.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Le immagini che seguiranno mostrano come un lavoro congiunto tra scuola e famiglia ha permesso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inclusione; ha reso possibile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inserimento in un gruppo-scuola per un bambino che inizialmente non era accettato.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Abbiamo lavorato con bambini, genitori, con Francesco e con la sua famiglia.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Abbiamo affrontato la diversit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abbiamo conosciuta e resa nostra. Francesco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un bambino della classe, e la </w:t>
      </w:r>
      <w:r>
        <w:rPr>
          <w:rFonts w:ascii="Times New Roman" w:hAnsi="Times New Roman"/>
          <w:sz w:val="24"/>
          <w:szCs w:val="24"/>
          <w:rtl w:val="0"/>
          <w:lang w:val="it-IT"/>
        </w:rPr>
        <w:t>maestra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Rosa non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insegnate di sostegno ma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insegnante della classe.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Vi assicuro che non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semplice; le barriere da abbattere non sono solo quelle architettoniche, ma quelle culturali , quelle di tutti noi (genitori e non).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Ognuno di noi, a proprio modo, ha ancora bisogno di abbattere le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proprie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barriere; a volte abbiamo paura ed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questa paura che ci rende ciechi. 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Dobbiamo tendere la mano, ma soprattutto afferrare la mano che ci viene tesa. Perch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avere paura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naturale, non affrontarla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pericoloso.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 TANTI FILI DIFFERENTI, UNITI DA UN UNICO SCOPO, SONO DIVENTATI UN UNICO TESSUTO.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